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A763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4A763C">
              <w:rPr>
                <w:rFonts w:ascii="Times New Roman" w:hAnsi="Times New Roman"/>
                <w:sz w:val="22"/>
              </w:rPr>
              <w:t>8867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4A763C">
              <w:t>27</w:t>
            </w:r>
            <w:r w:rsidR="00CC6E44">
              <w:t>.</w:t>
            </w:r>
            <w:r w:rsidR="004A763C">
              <w:t>04</w:t>
            </w:r>
            <w:r w:rsidR="002F20DF">
              <w:t>.20</w:t>
            </w:r>
            <w:r w:rsidR="004A763C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B31262" w:rsidRDefault="00B31262" w:rsidP="00B31262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1 Mai,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3</w:t>
      </w:r>
      <w:r w:rsidR="00B846E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bl. </w:t>
      </w:r>
      <w:r w:rsidR="00B846E4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, ap. </w:t>
      </w:r>
      <w:r w:rsidR="00B846E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1,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 w:rsidR="00B846E4">
        <w:rPr>
          <w:rFonts w:ascii="Times New Roman" w:hAnsi="Times New Roman"/>
        </w:rPr>
        <w:t>este</w:t>
      </w:r>
      <w:proofErr w:type="spellEnd"/>
      <w:proofErr w:type="gramEnd"/>
      <w:r w:rsidR="00B846E4">
        <w:rPr>
          <w:rFonts w:ascii="Times New Roman" w:hAnsi="Times New Roman"/>
        </w:rPr>
        <w:t xml:space="preserve"> </w:t>
      </w:r>
      <w:proofErr w:type="spellStart"/>
      <w:r w:rsidR="00B846E4">
        <w:rPr>
          <w:rFonts w:ascii="Times New Roman" w:hAnsi="Times New Roman"/>
        </w:rPr>
        <w:t>edificată</w:t>
      </w:r>
      <w:proofErr w:type="spellEnd"/>
      <w:r w:rsidR="00B846E4">
        <w:rPr>
          <w:rFonts w:ascii="Times New Roman" w:hAnsi="Times New Roman"/>
        </w:rPr>
        <w:t xml:space="preserve"> o </w:t>
      </w:r>
      <w:proofErr w:type="spellStart"/>
      <w:r w:rsidR="00B846E4">
        <w:rPr>
          <w:rFonts w:ascii="Times New Roman" w:hAnsi="Times New Roman"/>
        </w:rPr>
        <w:t>Extinderi</w:t>
      </w:r>
      <w:proofErr w:type="spellEnd"/>
      <w:r w:rsidR="00B846E4">
        <w:rPr>
          <w:rFonts w:ascii="Times New Roman" w:hAnsi="Times New Roman"/>
        </w:rPr>
        <w:t xml:space="preserve"> la </w:t>
      </w:r>
      <w:proofErr w:type="spellStart"/>
      <w:r w:rsidR="00B846E4">
        <w:rPr>
          <w:rFonts w:ascii="Times New Roman" w:hAnsi="Times New Roman"/>
        </w:rPr>
        <w:t>parterul</w:t>
      </w:r>
      <w:proofErr w:type="spellEnd"/>
      <w:r w:rsidR="00B846E4">
        <w:rPr>
          <w:rFonts w:ascii="Times New Roman" w:hAnsi="Times New Roman"/>
        </w:rPr>
        <w:t xml:space="preserve"> </w:t>
      </w:r>
      <w:proofErr w:type="spellStart"/>
      <w:r w:rsidR="00B846E4">
        <w:rPr>
          <w:rFonts w:ascii="Times New Roman" w:hAnsi="Times New Roman"/>
        </w:rPr>
        <w:t>blocului</w:t>
      </w:r>
      <w:proofErr w:type="spellEnd"/>
    </w:p>
    <w:p w:rsidR="00F75760" w:rsidRDefault="00F75760" w:rsidP="00E56774">
      <w:pPr>
        <w:jc w:val="center"/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846E4" w:rsidRDefault="00FA5CEA" w:rsidP="00B846E4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r w:rsidR="00E56774">
        <w:rPr>
          <w:rFonts w:ascii="Times New Roman" w:hAnsi="Times New Roman"/>
          <w:bCs/>
          <w:szCs w:val="24"/>
          <w:lang w:val="fr-FR"/>
        </w:rPr>
        <w:t>e</w:t>
      </w:r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B846E4" w:rsidRPr="00B846E4">
        <w:rPr>
          <w:rFonts w:ascii="Times New Roman" w:hAnsi="Times New Roman"/>
          <w:szCs w:val="24"/>
        </w:rPr>
        <w:t xml:space="preserve"> </w:t>
      </w:r>
      <w:r w:rsidR="00B846E4">
        <w:rPr>
          <w:rFonts w:ascii="Times New Roman" w:hAnsi="Times New Roman"/>
          <w:szCs w:val="24"/>
        </w:rPr>
        <w:t xml:space="preserve">S.C. OCULENS MED S.R.L., </w:t>
      </w:r>
      <w:proofErr w:type="spellStart"/>
      <w:r w:rsidR="00B846E4">
        <w:rPr>
          <w:rFonts w:ascii="Times New Roman" w:hAnsi="Times New Roman"/>
          <w:szCs w:val="24"/>
        </w:rPr>
        <w:t>reprezentată</w:t>
      </w:r>
      <w:proofErr w:type="spellEnd"/>
      <w:r w:rsidR="00B846E4">
        <w:rPr>
          <w:rFonts w:ascii="Times New Roman" w:hAnsi="Times New Roman"/>
          <w:szCs w:val="24"/>
        </w:rPr>
        <w:t xml:space="preserve"> </w:t>
      </w:r>
      <w:proofErr w:type="spellStart"/>
      <w:r w:rsidR="00B846E4">
        <w:rPr>
          <w:rFonts w:ascii="Times New Roman" w:hAnsi="Times New Roman"/>
          <w:szCs w:val="24"/>
        </w:rPr>
        <w:t>prin</w:t>
      </w:r>
      <w:proofErr w:type="spellEnd"/>
      <w:r w:rsidR="00B846E4">
        <w:rPr>
          <w:rFonts w:ascii="Times New Roman" w:hAnsi="Times New Roman"/>
          <w:szCs w:val="24"/>
        </w:rPr>
        <w:t xml:space="preserve"> </w:t>
      </w:r>
      <w:proofErr w:type="spellStart"/>
      <w:r w:rsidR="00B846E4">
        <w:rPr>
          <w:rFonts w:ascii="Times New Roman" w:hAnsi="Times New Roman"/>
          <w:szCs w:val="24"/>
        </w:rPr>
        <w:t>Nicula</w:t>
      </w:r>
      <w:proofErr w:type="spellEnd"/>
      <w:r w:rsidR="00B846E4">
        <w:rPr>
          <w:rFonts w:ascii="Times New Roman" w:hAnsi="Times New Roman"/>
          <w:szCs w:val="24"/>
        </w:rPr>
        <w:t xml:space="preserve"> </w:t>
      </w:r>
      <w:proofErr w:type="spellStart"/>
      <w:r w:rsidR="00B846E4">
        <w:rPr>
          <w:rFonts w:ascii="Times New Roman" w:hAnsi="Times New Roman"/>
          <w:szCs w:val="24"/>
        </w:rPr>
        <w:t>Dorin</w:t>
      </w:r>
      <w:proofErr w:type="spellEnd"/>
      <w:r w:rsidR="00B846E4">
        <w:rPr>
          <w:rFonts w:ascii="Times New Roman" w:hAnsi="Times New Roman"/>
          <w:szCs w:val="24"/>
        </w:rPr>
        <w:t xml:space="preserve"> </w:t>
      </w:r>
      <w:proofErr w:type="spellStart"/>
      <w:r w:rsidR="00B846E4">
        <w:rPr>
          <w:rFonts w:ascii="Times New Roman" w:hAnsi="Times New Roman"/>
          <w:szCs w:val="24"/>
        </w:rPr>
        <w:t>Vasile</w:t>
      </w:r>
      <w:proofErr w:type="spellEnd"/>
      <w:r w:rsidR="00B846E4">
        <w:rPr>
          <w:rFonts w:ascii="Times New Roman" w:hAnsi="Times New Roman"/>
          <w:szCs w:val="24"/>
        </w:rPr>
        <w:t xml:space="preserve">, cu </w:t>
      </w:r>
      <w:proofErr w:type="spellStart"/>
      <w:r w:rsidR="00B846E4">
        <w:rPr>
          <w:rFonts w:ascii="Times New Roman" w:hAnsi="Times New Roman"/>
          <w:szCs w:val="24"/>
        </w:rPr>
        <w:t>sediul</w:t>
      </w:r>
      <w:proofErr w:type="spellEnd"/>
      <w:r w:rsidR="00B846E4">
        <w:rPr>
          <w:rFonts w:ascii="Times New Roman" w:hAnsi="Times New Roman"/>
          <w:szCs w:val="24"/>
        </w:rPr>
        <w:t xml:space="preserve"> </w:t>
      </w:r>
      <w:proofErr w:type="spellStart"/>
      <w:r w:rsidR="00B846E4">
        <w:rPr>
          <w:rFonts w:ascii="Times New Roman" w:hAnsi="Times New Roman"/>
          <w:szCs w:val="24"/>
        </w:rPr>
        <w:t>în</w:t>
      </w:r>
      <w:proofErr w:type="spellEnd"/>
      <w:r w:rsidR="00B846E4">
        <w:rPr>
          <w:rFonts w:ascii="Times New Roman" w:hAnsi="Times New Roman"/>
          <w:szCs w:val="24"/>
        </w:rPr>
        <w:t xml:space="preserve"> Cluj-Napoca, str. </w:t>
      </w:r>
      <w:proofErr w:type="spellStart"/>
      <w:r w:rsidR="00B846E4">
        <w:rPr>
          <w:rFonts w:ascii="Times New Roman" w:hAnsi="Times New Roman"/>
          <w:szCs w:val="24"/>
        </w:rPr>
        <w:t>Axente</w:t>
      </w:r>
      <w:proofErr w:type="spellEnd"/>
      <w:r w:rsidR="00B846E4">
        <w:rPr>
          <w:rFonts w:ascii="Times New Roman" w:hAnsi="Times New Roman"/>
          <w:szCs w:val="24"/>
        </w:rPr>
        <w:t xml:space="preserve"> Sever, </w:t>
      </w:r>
      <w:proofErr w:type="spellStart"/>
      <w:r w:rsidR="00B846E4">
        <w:rPr>
          <w:rFonts w:ascii="Times New Roman" w:hAnsi="Times New Roman"/>
          <w:szCs w:val="24"/>
        </w:rPr>
        <w:t>nr</w:t>
      </w:r>
      <w:proofErr w:type="spellEnd"/>
      <w:r w:rsidR="00B846E4">
        <w:rPr>
          <w:rFonts w:ascii="Times New Roman" w:hAnsi="Times New Roman"/>
          <w:szCs w:val="24"/>
        </w:rPr>
        <w:t xml:space="preserve">. 38, </w:t>
      </w:r>
      <w:proofErr w:type="spellStart"/>
      <w:r w:rsidR="00B846E4">
        <w:rPr>
          <w:rFonts w:ascii="Times New Roman" w:hAnsi="Times New Roman"/>
          <w:szCs w:val="24"/>
        </w:rPr>
        <w:t>jud</w:t>
      </w:r>
      <w:proofErr w:type="spellEnd"/>
      <w:r w:rsidR="00B846E4">
        <w:rPr>
          <w:rFonts w:ascii="Times New Roman" w:hAnsi="Times New Roman"/>
          <w:szCs w:val="24"/>
        </w:rPr>
        <w:t xml:space="preserve">. </w:t>
      </w:r>
      <w:proofErr w:type="spellStart"/>
      <w:r w:rsidR="00B846E4">
        <w:rPr>
          <w:rFonts w:ascii="Times New Roman" w:hAnsi="Times New Roman"/>
          <w:szCs w:val="24"/>
        </w:rPr>
        <w:t>Cluj</w:t>
      </w:r>
      <w:proofErr w:type="spellEnd"/>
      <w:r w:rsidR="00CE7E4B">
        <w:rPr>
          <w:rFonts w:ascii="Times New Roman" w:hAnsi="Times New Roman"/>
          <w:szCs w:val="24"/>
        </w:rPr>
        <w:t xml:space="preserve">, </w:t>
      </w:r>
      <w:proofErr w:type="spellStart"/>
      <w:r w:rsidR="00B846E4">
        <w:rPr>
          <w:rFonts w:ascii="Times New Roman" w:hAnsi="Times New Roman"/>
          <w:szCs w:val="24"/>
        </w:rPr>
        <w:t>beneficiar</w:t>
      </w:r>
      <w:proofErr w:type="spellEnd"/>
      <w:r w:rsidR="00B846E4">
        <w:rPr>
          <w:rFonts w:ascii="Times New Roman" w:hAnsi="Times New Roman"/>
          <w:szCs w:val="24"/>
        </w:rPr>
        <w:t xml:space="preserve"> </w:t>
      </w:r>
      <w:proofErr w:type="gramStart"/>
      <w:r w:rsidR="00B846E4">
        <w:rPr>
          <w:rFonts w:ascii="Times New Roman" w:hAnsi="Times New Roman"/>
          <w:szCs w:val="24"/>
        </w:rPr>
        <w:t xml:space="preserve">al </w:t>
      </w:r>
      <w:r w:rsidR="00B846E4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B846E4">
        <w:rPr>
          <w:rFonts w:ascii="Times New Roman" w:hAnsi="Times New Roman"/>
          <w:bCs/>
          <w:szCs w:val="24"/>
          <w:lang w:val="ro-RO"/>
        </w:rPr>
        <w:t>Contractului</w:t>
      </w:r>
      <w:proofErr w:type="gramEnd"/>
      <w:r w:rsidR="00B846E4">
        <w:rPr>
          <w:rFonts w:ascii="Times New Roman" w:hAnsi="Times New Roman"/>
          <w:bCs/>
          <w:szCs w:val="24"/>
          <w:lang w:val="ro-RO"/>
        </w:rPr>
        <w:t xml:space="preserve"> de concesiune nr. 3/5098 din 01.04.2016 care expira în data de 01.04.2021, pentru terenul situat în Dej, str. 1 Mai, nr. 39, </w:t>
      </w:r>
      <w:r w:rsidR="00B846E4">
        <w:rPr>
          <w:rFonts w:ascii="Times New Roman" w:hAnsi="Times New Roman"/>
        </w:rPr>
        <w:t xml:space="preserve">bl. L, </w:t>
      </w:r>
      <w:proofErr w:type="spellStart"/>
      <w:r w:rsidR="00B846E4">
        <w:rPr>
          <w:rFonts w:ascii="Times New Roman" w:hAnsi="Times New Roman"/>
        </w:rPr>
        <w:t>parter</w:t>
      </w:r>
      <w:proofErr w:type="spellEnd"/>
      <w:r w:rsidR="00B846E4">
        <w:rPr>
          <w:rFonts w:ascii="Times New Roman" w:hAnsi="Times New Roman"/>
        </w:rPr>
        <w:t xml:space="preserve"> </w:t>
      </w:r>
      <w:r w:rsidR="00B846E4">
        <w:rPr>
          <w:rFonts w:ascii="Times New Roman" w:hAnsi="Times New Roman"/>
          <w:bCs/>
          <w:szCs w:val="24"/>
          <w:lang w:val="ro-RO"/>
        </w:rPr>
        <w:t>(la ap. 11)</w:t>
      </w:r>
      <w:r w:rsidR="00B846E4">
        <w:rPr>
          <w:rFonts w:ascii="Times New Roman" w:hAnsi="Times New Roman"/>
        </w:rPr>
        <w:t xml:space="preserve">, </w:t>
      </w:r>
      <w:r w:rsidR="00B846E4">
        <w:rPr>
          <w:rFonts w:ascii="Times New Roman" w:hAnsi="Times New Roman"/>
          <w:bCs/>
          <w:szCs w:val="24"/>
          <w:lang w:val="ro-RO"/>
        </w:rPr>
        <w:t>în suprafață totală de 30 mp, pe care s-</w:t>
      </w:r>
      <w:proofErr w:type="gramStart"/>
      <w:r w:rsidR="00B846E4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B846E4">
        <w:rPr>
          <w:rFonts w:ascii="Times New Roman" w:hAnsi="Times New Roman"/>
          <w:bCs/>
          <w:szCs w:val="24"/>
          <w:lang w:val="ro-RO"/>
        </w:rPr>
        <w:t xml:space="preserve"> edificat o „Extindere la parterul blocului – cabinet medical”.</w:t>
      </w:r>
    </w:p>
    <w:p w:rsidR="00CE7E4B" w:rsidRPr="00AD3B9D" w:rsidRDefault="00CE7E4B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D61B52" w:rsidRDefault="00E56774" w:rsidP="00CE7E4B">
      <w:pPr>
        <w:jc w:val="both"/>
      </w:pPr>
      <w:r>
        <w:rPr>
          <w:rFonts w:ascii="Times New Roman" w:hAnsi="Times New Roman"/>
          <w:szCs w:val="24"/>
        </w:rPr>
        <w:tab/>
      </w:r>
    </w:p>
    <w:p w:rsidR="00CE7E4B" w:rsidRPr="00EF1928" w:rsidRDefault="00CE7E4B" w:rsidP="00CE7E4B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B846E4">
        <w:rPr>
          <w:rFonts w:ascii="Times New Roman" w:hAnsi="Times New Roman"/>
          <w:szCs w:val="24"/>
        </w:rPr>
        <w:t>973</w:t>
      </w:r>
      <w:proofErr w:type="gramStart"/>
      <w:r w:rsidR="00B846E4">
        <w:rPr>
          <w:rFonts w:ascii="Times New Roman" w:hAnsi="Times New Roman"/>
          <w:szCs w:val="24"/>
        </w:rPr>
        <w:t>,64</w:t>
      </w:r>
      <w:proofErr w:type="gramEnd"/>
      <w:r w:rsidR="00B846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E7E4B" w:rsidRDefault="00CE7E4B" w:rsidP="00CE7E4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CA6C21"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</w:t>
      </w:r>
      <w:r w:rsidR="00B846E4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.202</w:t>
      </w:r>
      <w:r w:rsidR="00B846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:rsidR="00B846E4" w:rsidRPr="00B6224F" w:rsidRDefault="00CE7E4B" w:rsidP="00B846E4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pentru terenul s</w:t>
      </w:r>
      <w:r w:rsidR="00B846E4">
        <w:rPr>
          <w:rFonts w:ascii="Times New Roman" w:hAnsi="Times New Roman"/>
          <w:bCs/>
          <w:szCs w:val="24"/>
          <w:lang w:val="ro-RO"/>
        </w:rPr>
        <w:t>ituat în Dej, str. 1 Mai, nr. 39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>
        <w:rPr>
          <w:rFonts w:ascii="Times New Roman" w:hAnsi="Times New Roman"/>
        </w:rPr>
        <w:t xml:space="preserve">bl. </w:t>
      </w:r>
      <w:r w:rsidR="00B846E4">
        <w:rPr>
          <w:rFonts w:ascii="Times New Roman" w:hAnsi="Times New Roman"/>
        </w:rPr>
        <w:t>L, ap. 1</w:t>
      </w:r>
      <w:r>
        <w:rPr>
          <w:rFonts w:ascii="Times New Roman" w:hAnsi="Times New Roman"/>
        </w:rPr>
        <w:t xml:space="preserve">1, </w:t>
      </w:r>
      <w:r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B846E4">
        <w:rPr>
          <w:rFonts w:ascii="Times New Roman" w:hAnsi="Times New Roman"/>
          <w:bCs/>
          <w:szCs w:val="24"/>
          <w:lang w:val="ro-RO"/>
        </w:rPr>
        <w:t>30</w:t>
      </w:r>
      <w:r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r w:rsidR="00B846E4">
        <w:rPr>
          <w:rFonts w:ascii="Times New Roman" w:hAnsi="Times New Roman"/>
          <w:bCs/>
          <w:szCs w:val="24"/>
          <w:lang w:val="ro-RO"/>
        </w:rPr>
        <w:t>54196 DEJ cu nr. cadastral 54196 pe care este edificată o „Extindere la parterul blocului – cabinet medical”.</w:t>
      </w:r>
    </w:p>
    <w:p w:rsidR="00CE7E4B" w:rsidRDefault="00CE7E4B" w:rsidP="00B846E4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 xml:space="preserve"> </w:t>
      </w:r>
      <w:bookmarkStart w:id="0" w:name="_GoBack"/>
      <w:bookmarkEnd w:id="0"/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242F9C" w:rsidP="00242F9C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F20DF"/>
    <w:rsid w:val="00350539"/>
    <w:rsid w:val="003522D2"/>
    <w:rsid w:val="00375035"/>
    <w:rsid w:val="00384FCF"/>
    <w:rsid w:val="003A0B6D"/>
    <w:rsid w:val="003E4A78"/>
    <w:rsid w:val="00454E81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31262"/>
    <w:rsid w:val="00B32952"/>
    <w:rsid w:val="00B507A7"/>
    <w:rsid w:val="00B72493"/>
    <w:rsid w:val="00B846E4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A6C21"/>
    <w:rsid w:val="00CB3A20"/>
    <w:rsid w:val="00CC1C9A"/>
    <w:rsid w:val="00CC6E44"/>
    <w:rsid w:val="00CD7EFF"/>
    <w:rsid w:val="00CE72CD"/>
    <w:rsid w:val="00CE7E4B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2021-03-02T13:00:00Z</cp:lastPrinted>
  <dcterms:created xsi:type="dcterms:W3CDTF">2021-03-02T13:01:00Z</dcterms:created>
  <dcterms:modified xsi:type="dcterms:W3CDTF">2021-03-02T13:01:00Z</dcterms:modified>
</cp:coreProperties>
</file>